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val="en-US" w:eastAsia="zh-CN"/>
        </w:rPr>
        <w:t>OXAB-501产品说明书</w:t>
      </w:r>
    </w:p>
    <w:bookmarkEnd w:id="0"/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产品化学名称：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烷撑烯基聚氧乙烯醚</w:t>
      </w:r>
    </w:p>
    <w:p>
      <w:pPr>
        <w:rPr>
          <w:rFonts w:hint="eastAsia" w:hAnsi="宋体" w:eastAsia="宋体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产品应用：</w:t>
      </w:r>
      <w:r>
        <w:rPr>
          <w:rFonts w:hint="eastAsia" w:ascii="宋体" w:hAnsi="宋体" w:eastAsia="宋体" w:cs="Times New Roman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OXAB-501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产品采用国际领先的全自动生产线和窄分布催化聚合生产工艺、生产批量大、质量稳定、且具有分子量分布窄、杂质含量低、聚合反应活性高等特点。所合成的减水剂保坍性能突出，适应性好、综合性能优越。水溶液稳定，可配制成水剂产品销售，使用更方便。</w:t>
      </w:r>
    </w:p>
    <w:p>
      <w:pP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 w:val="0"/>
          <w:color w:val="FF0000"/>
          <w:kern w:val="0"/>
          <w:sz w:val="28"/>
          <w:szCs w:val="28"/>
        </w:rPr>
        <w:t>质量指标：</w:t>
      </w:r>
    </w:p>
    <w:tbl>
      <w:tblPr>
        <w:tblStyle w:val="3"/>
        <w:tblW w:w="8535" w:type="dxa"/>
        <w:tblInd w:w="-12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2340"/>
        <w:gridCol w:w="319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984" w:firstLineChars="35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产品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b/>
                <w:bCs/>
                <w:sz w:val="28"/>
                <w:szCs w:val="28"/>
              </w:rPr>
              <w:t>OX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AC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501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检测标准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外观（25℃）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白色片状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羟值（</w:t>
            </w:r>
            <w:r>
              <w:rPr>
                <w:rFonts w:hint="default" w:ascii="Times New Roman" w:hAnsi="Times New Roman"/>
                <w:sz w:val="28"/>
                <w:szCs w:val="28"/>
                <w:u w:val="none"/>
              </w:rPr>
              <w:t>mgKOH/</w:t>
            </w:r>
            <w:r>
              <w:rPr>
                <w:rFonts w:hint="default" w:ascii="Times New Roman" w:hAnsi="Times New Roman"/>
                <w:sz w:val="28"/>
                <w:szCs w:val="28"/>
              </w:rPr>
              <w:t>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22.0-25.0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GB/T7383-2007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碘值（</w:t>
            </w:r>
            <w:r>
              <w:rPr>
                <w:rFonts w:hint="default" w:ascii="Times New Roman" w:hAnsi="Times New Roman"/>
                <w:sz w:val="28"/>
                <w:szCs w:val="28"/>
              </w:rPr>
              <w:t>mgKOH/g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9.6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GB/T13892-2012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PH值 （ 1％水溶液）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5.0-7.0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 6368-2008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双键保留率（％）（≥）</w:t>
            </w:r>
          </w:p>
        </w:tc>
        <w:tc>
          <w:tcPr>
            <w:tcW w:w="23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319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比值</w:t>
            </w: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包装规格：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片状产品采用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25kg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复合塑料编织袋或纸袋包装；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贮运条件：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本品无毒、难燃，可按一般化学品运输规定办理，严禁与氧化剂、还原剂、酸类物质、水等其他化学品混装储运。储存于干燥、阴凉、通风处，运输过程中避免阳光直接照射和雨淋，储存温度不宜高于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40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℃。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</w:t>
      </w:r>
    </w:p>
    <w:p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产品保质期：</w:t>
      </w:r>
      <w:r>
        <w:rPr>
          <w:rFonts w:ascii="Times New Roman" w:hAnsi="宋体" w:eastAsia="宋体" w:cs="Times New Roman"/>
          <w:kern w:val="0"/>
          <w:sz w:val="28"/>
          <w:szCs w:val="28"/>
        </w:rPr>
        <w:t>在规定的贮运条件下保质期</w:t>
      </w:r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6</w:t>
      </w:r>
      <w:r>
        <w:rPr>
          <w:rFonts w:ascii="Times New Roman" w:hAnsi="宋体" w:eastAsia="宋体" w:cs="Times New Roman"/>
          <w:kern w:val="0"/>
          <w:sz w:val="28"/>
          <w:szCs w:val="28"/>
        </w:rPr>
        <w:t>个月。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 Awesome 5 Fre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</w:pPr>
    <w:r>
      <w:rPr>
        <w:rFonts w:hint="eastAsia" w:ascii="宋体" w:hAnsi="宋体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 xml:space="preserve">共创共享  </w:t>
    </w:r>
  </w:p>
  <w:p>
    <w:pPr>
      <w:pStyle w:val="2"/>
      <w:ind w:firstLine="1050" w:firstLineChars="500"/>
      <w:jc w:val="left"/>
      <w:rPr>
        <w:rFonts w:hint="default" w:ascii="楷体" w:hAnsi="楷体" w:eastAsia="楷体" w:cs="楷体"/>
        <w:sz w:val="24"/>
        <w:szCs w:val="24"/>
        <w:lang w:val="en-US" w:eastAsia="zh-CN"/>
      </w:rPr>
    </w:pP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>OXRIAN Chemical Company                                     共和共荣</w:t>
    </w:r>
    <w:r>
      <w:rPr>
        <w:rFonts w:hint="eastAsia" w:ascii="楷体" w:hAnsi="楷体" w:eastAsia="楷体" w:cs="楷体"/>
        <w:color w:val="4472C4" w:themeColor="accent5"/>
        <w:sz w:val="21"/>
        <w:szCs w:val="21"/>
        <w:lang w:val="en-US" w:eastAsia="zh-CN"/>
        <w14:textFill>
          <w14:solidFill>
            <w14:schemeClr w14:val="accent5"/>
          </w14:solidFill>
        </w14:textFill>
      </w:rPr>
      <w:t xml:space="preserve"> </w:t>
    </w:r>
    <w:r>
      <w:rPr>
        <w:rFonts w:hint="eastAsia" w:ascii="宋体" w:hAnsi="宋体"/>
        <w:sz w:val="28"/>
        <w:szCs w:val="28"/>
        <w:lang w:val="en-US" w:eastAsia="zh-CN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F77FF"/>
    <w:rsid w:val="2DAB78B2"/>
    <w:rsid w:val="36791305"/>
    <w:rsid w:val="7C57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7BFF"/>
      <w:u w:val="none"/>
    </w:rPr>
  </w:style>
  <w:style w:type="character" w:styleId="7">
    <w:name w:val="Hyperlink"/>
    <w:basedOn w:val="4"/>
    <w:uiPriority w:val="0"/>
    <w:rPr>
      <w:color w:val="007BFF"/>
      <w:u w:val="none"/>
    </w:rPr>
  </w:style>
  <w:style w:type="character" w:styleId="8">
    <w:name w:val="HTML Code"/>
    <w:basedOn w:val="4"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9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0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1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2">
    <w:name w:val="before"/>
    <w:basedOn w:val="4"/>
    <w:uiPriority w:val="0"/>
  </w:style>
  <w:style w:type="character" w:customStyle="1" w:styleId="13">
    <w:name w:val="before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2021-05-13T01:56:16Z</dcterms:created>
  <dc:creator>jyp13</dc:creator>
  <cp:lastModifiedBy>爱在下一光年</cp:lastModifiedBy>
  <dcterms:modified xsi:type="dcterms:W3CDTF">2021-05-13T02:11:21Z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